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CD3A6" w14:textId="240DECFE" w:rsidR="001E6F19" w:rsidRDefault="00340F78" w:rsidP="00340F78">
      <w:pPr>
        <w:numPr>
          <w:ilvl w:val="0"/>
          <w:numId w:val="1"/>
        </w:numPr>
      </w:pPr>
      <w:r>
        <w:rPr>
          <w:rFonts w:hint="eastAsia"/>
        </w:rPr>
        <w:t>应用场景说明</w:t>
      </w:r>
    </w:p>
    <w:p w14:paraId="34FADDC5" w14:textId="65AAA999" w:rsidR="00340F78" w:rsidRDefault="00340F78" w:rsidP="00340F78">
      <w:pPr>
        <w:ind w:left="360" w:firstLineChars="200" w:firstLine="440"/>
      </w:pPr>
      <w:r>
        <w:rPr>
          <w:rFonts w:hint="eastAsia"/>
        </w:rPr>
        <w:t>CA的审批流程启动之后，每一个环节（审批人）完成审批之后，那么当前审批人的名字和当前审批时间将被记录在工程图（类型为drawing）的属性上。</w:t>
      </w:r>
    </w:p>
    <w:p w14:paraId="0EC749B7" w14:textId="21CE5464" w:rsidR="00340F78" w:rsidRDefault="00340F78" w:rsidP="00340F78">
      <w:pPr>
        <w:numPr>
          <w:ilvl w:val="0"/>
          <w:numId w:val="1"/>
        </w:numPr>
      </w:pPr>
      <w:r>
        <w:rPr>
          <w:rFonts w:hint="eastAsia"/>
        </w:rPr>
        <w:t>部署说明</w:t>
      </w:r>
    </w:p>
    <w:p w14:paraId="1FCD02BF" w14:textId="0AA436B7" w:rsidR="00340F78" w:rsidRDefault="00340F78" w:rsidP="00340F78">
      <w:pPr>
        <w:numPr>
          <w:ilvl w:val="0"/>
          <w:numId w:val="2"/>
        </w:numPr>
      </w:pPr>
      <w:r>
        <w:rPr>
          <w:rFonts w:hint="eastAsia"/>
        </w:rPr>
        <w:t>部署JPO</w:t>
      </w:r>
    </w:p>
    <w:p w14:paraId="46469116" w14:textId="58E96E46" w:rsidR="00340F78" w:rsidRDefault="00340F78" w:rsidP="00340F78">
      <w:pPr>
        <w:numPr>
          <w:ilvl w:val="1"/>
          <w:numId w:val="2"/>
        </w:numPr>
      </w:pPr>
      <w:r>
        <w:rPr>
          <w:rFonts w:hint="eastAsia"/>
        </w:rPr>
        <w:t>将JPO文件上传到Linux服务器上</w:t>
      </w:r>
    </w:p>
    <w:p w14:paraId="2146BE40" w14:textId="1D0144AB" w:rsidR="00340F78" w:rsidRDefault="00340F78" w:rsidP="00340F78">
      <w:pPr>
        <w:numPr>
          <w:ilvl w:val="1"/>
          <w:numId w:val="2"/>
        </w:numPr>
        <w:rPr>
          <w:rFonts w:hint="eastAsia"/>
        </w:rPr>
      </w:pPr>
      <w:r>
        <w:rPr>
          <w:rFonts w:hint="eastAsia"/>
        </w:rPr>
        <w:t>使用MQL语句进行部署</w:t>
      </w:r>
    </w:p>
    <w:p w14:paraId="4F02C7FA" w14:textId="582E792B" w:rsidR="00340F78" w:rsidRDefault="00340F78" w:rsidP="00340F78">
      <w:pPr>
        <w:ind w:left="1140"/>
        <w:rPr>
          <w:rFonts w:hint="eastAsia"/>
        </w:rPr>
      </w:pPr>
      <w:proofErr w:type="spellStart"/>
      <w:r>
        <w:t>E</w:t>
      </w:r>
      <w:r>
        <w:rPr>
          <w:rFonts w:hint="eastAsia"/>
        </w:rPr>
        <w:t>g</w:t>
      </w:r>
      <w:proofErr w:type="spellEnd"/>
      <w:r>
        <w:rPr>
          <w:rFonts w:hint="eastAsia"/>
        </w:rPr>
        <w:t>:</w:t>
      </w:r>
    </w:p>
    <w:p w14:paraId="586A48DB" w14:textId="722C0D66" w:rsidR="00340F78" w:rsidRDefault="00340F78" w:rsidP="00340F78">
      <w:pPr>
        <w:ind w:left="1140"/>
      </w:pPr>
      <w:r>
        <w:rPr>
          <w:noProof/>
        </w:rPr>
        <w:drawing>
          <wp:inline distT="0" distB="0" distL="0" distR="0" wp14:anchorId="1F0B05DB" wp14:editId="64905A82">
            <wp:extent cx="5274310" cy="1604010"/>
            <wp:effectExtent l="0" t="0" r="0" b="0"/>
            <wp:docPr id="1344205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2054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394CF" w14:textId="646482A4" w:rsidR="00340F78" w:rsidRDefault="00340F78" w:rsidP="00340F78">
      <w:pPr>
        <w:ind w:left="1140"/>
        <w:rPr>
          <w:rFonts w:hint="eastAsia"/>
        </w:rPr>
      </w:pPr>
      <w:r>
        <w:t>S</w:t>
      </w:r>
      <w:r>
        <w:rPr>
          <w:rFonts w:hint="eastAsia"/>
        </w:rPr>
        <w:t>et context user creator;</w:t>
      </w:r>
    </w:p>
    <w:p w14:paraId="70BEE2A3" w14:textId="043B8C57" w:rsidR="00340F78" w:rsidRDefault="00340F78" w:rsidP="00340F78">
      <w:pPr>
        <w:ind w:left="1140"/>
      </w:pPr>
      <w:r w:rsidRPr="00340F78">
        <w:t>insert program "/jpo2/AegChange_mxJPO.java";</w:t>
      </w:r>
    </w:p>
    <w:p w14:paraId="0E149F86" w14:textId="38DD2197" w:rsidR="00340F78" w:rsidRDefault="00340F78" w:rsidP="00340F78">
      <w:pPr>
        <w:ind w:left="1140"/>
      </w:pPr>
      <w:r>
        <w:rPr>
          <w:rFonts w:hint="eastAsia"/>
        </w:rPr>
        <w:t xml:space="preserve">compile program </w:t>
      </w:r>
      <w:proofErr w:type="spellStart"/>
      <w:r>
        <w:rPr>
          <w:rFonts w:hint="eastAsia"/>
        </w:rPr>
        <w:t>AegChange</w:t>
      </w:r>
      <w:proofErr w:type="spellEnd"/>
      <w:r>
        <w:rPr>
          <w:rFonts w:hint="eastAsia"/>
        </w:rPr>
        <w:t xml:space="preserve"> force update;</w:t>
      </w:r>
    </w:p>
    <w:p w14:paraId="42BAE6F9" w14:textId="27AD4F11" w:rsidR="00340F78" w:rsidRDefault="00340F78" w:rsidP="00340F78">
      <w:pPr>
        <w:numPr>
          <w:ilvl w:val="0"/>
          <w:numId w:val="2"/>
        </w:numPr>
      </w:pPr>
      <w:r>
        <w:rPr>
          <w:rFonts w:hint="eastAsia"/>
        </w:rPr>
        <w:t>部署触发器</w:t>
      </w:r>
    </w:p>
    <w:p w14:paraId="3F0DDB3A" w14:textId="3671596F" w:rsidR="00340F78" w:rsidRDefault="00604019" w:rsidP="00340F78">
      <w:pPr>
        <w:ind w:left="1140"/>
      </w:pPr>
      <w:r>
        <w:rPr>
          <w:rFonts w:hint="eastAsia"/>
        </w:rPr>
        <w:t>可以将</w:t>
      </w:r>
      <w:proofErr w:type="spellStart"/>
      <w:r>
        <w:rPr>
          <w:rFonts w:hint="eastAsia"/>
        </w:rPr>
        <w:t>modify.mql</w:t>
      </w:r>
      <w:proofErr w:type="spellEnd"/>
      <w:r>
        <w:rPr>
          <w:rFonts w:hint="eastAsia"/>
        </w:rPr>
        <w:t>文件里</w:t>
      </w:r>
      <w:proofErr w:type="spellStart"/>
      <w:r>
        <w:rPr>
          <w:rFonts w:hint="eastAsia"/>
        </w:rPr>
        <w:t>mql</w:t>
      </w:r>
      <w:proofErr w:type="spellEnd"/>
      <w:r>
        <w:rPr>
          <w:rFonts w:hint="eastAsia"/>
        </w:rPr>
        <w:t>语句直接复制到MQL Server执行。</w:t>
      </w:r>
    </w:p>
    <w:p w14:paraId="1A2F79D1" w14:textId="77777777" w:rsidR="00604019" w:rsidRDefault="00604019" w:rsidP="00604019">
      <w:pPr>
        <w:ind w:left="1140"/>
      </w:pPr>
      <w:r>
        <w:t>add bus "eService Trigger Program Parameters" "</w:t>
      </w:r>
      <w:proofErr w:type="spellStart"/>
      <w:r>
        <w:t>AEGGetPersonInfo</w:t>
      </w:r>
      <w:proofErr w:type="spellEnd"/>
      <w:proofErr w:type="gramStart"/>
      <w:r>
        <w:t>"  "</w:t>
      </w:r>
      <w:proofErr w:type="spellStart"/>
      <w:proofErr w:type="gramEnd"/>
      <w:r>
        <w:t>getPersonInfo</w:t>
      </w:r>
      <w:proofErr w:type="spellEnd"/>
      <w:r>
        <w:t>"</w:t>
      </w:r>
    </w:p>
    <w:p w14:paraId="2A60FC80" w14:textId="77777777" w:rsidR="00604019" w:rsidRDefault="00604019" w:rsidP="00604019">
      <w:pPr>
        <w:ind w:left="1140"/>
      </w:pPr>
      <w:r>
        <w:t xml:space="preserve">    description "modify Action"</w:t>
      </w:r>
    </w:p>
    <w:p w14:paraId="65C38F77" w14:textId="77777777" w:rsidR="00604019" w:rsidRDefault="00604019" w:rsidP="00604019">
      <w:pPr>
        <w:ind w:left="1140"/>
      </w:pPr>
      <w:r>
        <w:tab/>
        <w:t>policy "Business Rule"</w:t>
      </w:r>
    </w:p>
    <w:p w14:paraId="1A63C7B0" w14:textId="77777777" w:rsidR="00604019" w:rsidRDefault="00604019" w:rsidP="00604019">
      <w:pPr>
        <w:ind w:left="1140"/>
      </w:pPr>
      <w:r>
        <w:tab/>
        <w:t>"eService Program Argument 1" "${OBJECTID}"</w:t>
      </w:r>
    </w:p>
    <w:p w14:paraId="00F05D4B" w14:textId="77777777" w:rsidR="00604019" w:rsidRDefault="00604019" w:rsidP="00604019">
      <w:pPr>
        <w:ind w:left="1140"/>
      </w:pPr>
      <w:r>
        <w:tab/>
        <w:t>"eService Program Argument 2" "${ATTRVALUE}"</w:t>
      </w:r>
    </w:p>
    <w:p w14:paraId="2037BC1F" w14:textId="77777777" w:rsidR="00604019" w:rsidRDefault="00604019" w:rsidP="00604019">
      <w:pPr>
        <w:ind w:left="1140"/>
      </w:pPr>
      <w:r>
        <w:t xml:space="preserve">    vault "eService Administration"</w:t>
      </w:r>
    </w:p>
    <w:p w14:paraId="1538BBBF" w14:textId="77777777" w:rsidR="00604019" w:rsidRDefault="00604019" w:rsidP="00604019">
      <w:pPr>
        <w:ind w:left="1140"/>
      </w:pPr>
      <w:r>
        <w:t xml:space="preserve">    "eService Program Name" "</w:t>
      </w:r>
      <w:proofErr w:type="spellStart"/>
      <w:r>
        <w:t>AegChange</w:t>
      </w:r>
      <w:proofErr w:type="spellEnd"/>
      <w:r>
        <w:t>"</w:t>
      </w:r>
    </w:p>
    <w:p w14:paraId="3C873C22" w14:textId="77777777" w:rsidR="00604019" w:rsidRDefault="00604019" w:rsidP="00604019">
      <w:pPr>
        <w:ind w:left="1140"/>
      </w:pPr>
      <w:r>
        <w:t xml:space="preserve">    "eService Sequence Number" 1</w:t>
      </w:r>
    </w:p>
    <w:p w14:paraId="2B1AA6DA" w14:textId="77777777" w:rsidR="00604019" w:rsidRDefault="00604019" w:rsidP="00604019">
      <w:pPr>
        <w:ind w:left="1140"/>
      </w:pPr>
      <w:r>
        <w:t xml:space="preserve">    "eService Method Name" "</w:t>
      </w:r>
      <w:proofErr w:type="spellStart"/>
      <w:r>
        <w:t>getPersonInfo</w:t>
      </w:r>
      <w:proofErr w:type="spellEnd"/>
      <w:r>
        <w:t>"</w:t>
      </w:r>
    </w:p>
    <w:p w14:paraId="274A3366" w14:textId="387FC7B9" w:rsidR="00604019" w:rsidRDefault="00604019" w:rsidP="00604019">
      <w:pPr>
        <w:ind w:left="1140"/>
      </w:pPr>
      <w:r>
        <w:tab/>
        <w:t>current Active;</w:t>
      </w:r>
    </w:p>
    <w:p w14:paraId="262D6E74" w14:textId="42359CCD" w:rsidR="00604019" w:rsidRDefault="00604019" w:rsidP="00604019">
      <w:pPr>
        <w:ind w:left="1140"/>
      </w:pPr>
      <w:r w:rsidRPr="00604019">
        <w:lastRenderedPageBreak/>
        <w:t xml:space="preserve">modify policy 'Inbox Task' state 'Review' add Trigger Promote Action </w:t>
      </w:r>
      <w:proofErr w:type="spellStart"/>
      <w:r w:rsidRPr="00604019">
        <w:t>emxTriggerManager</w:t>
      </w:r>
      <w:proofErr w:type="spellEnd"/>
      <w:r w:rsidRPr="00604019">
        <w:t xml:space="preserve"> input '</w:t>
      </w:r>
      <w:proofErr w:type="spellStart"/>
      <w:r w:rsidRPr="00604019">
        <w:t>PolicyInboxTaskStateReviewPromoteAction</w:t>
      </w:r>
      <w:proofErr w:type="spellEnd"/>
      <w:r w:rsidRPr="00604019">
        <w:t xml:space="preserve"> </w:t>
      </w:r>
      <w:proofErr w:type="spellStart"/>
      <w:r w:rsidRPr="00604019">
        <w:t>AEGGetPersonInfo</w:t>
      </w:r>
      <w:proofErr w:type="spellEnd"/>
      <w:r w:rsidRPr="00604019">
        <w:t>';</w:t>
      </w:r>
    </w:p>
    <w:p w14:paraId="66D3899C" w14:textId="0B1DF316" w:rsidR="00604019" w:rsidRDefault="00604019" w:rsidP="00604019">
      <w:pPr>
        <w:ind w:left="1140"/>
        <w:rPr>
          <w:rFonts w:hint="eastAsia"/>
        </w:rPr>
      </w:pPr>
      <w:r>
        <w:rPr>
          <w:noProof/>
        </w:rPr>
        <w:drawing>
          <wp:inline distT="0" distB="0" distL="0" distR="0" wp14:anchorId="1703565B" wp14:editId="4903D728">
            <wp:extent cx="5274310" cy="1983105"/>
            <wp:effectExtent l="0" t="0" r="0" b="0"/>
            <wp:docPr id="5097977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7977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4019" w:rsidSect="001B168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27E3A"/>
    <w:multiLevelType w:val="hybridMultilevel"/>
    <w:tmpl w:val="EAA0878C"/>
    <w:lvl w:ilvl="0" w:tplc="42807E4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92EA8F6A">
      <w:start w:val="1"/>
      <w:numFmt w:val="decimalEnclosedCircle"/>
      <w:lvlText w:val="%2"/>
      <w:lvlJc w:val="left"/>
      <w:pPr>
        <w:ind w:left="15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00" w:hanging="440"/>
      </w:pPr>
    </w:lvl>
    <w:lvl w:ilvl="3" w:tplc="0409000F" w:tentative="1">
      <w:start w:val="1"/>
      <w:numFmt w:val="decimal"/>
      <w:lvlText w:val="%4."/>
      <w:lvlJc w:val="left"/>
      <w:pPr>
        <w:ind w:left="2540" w:hanging="440"/>
      </w:pPr>
    </w:lvl>
    <w:lvl w:ilvl="4" w:tplc="04090019" w:tentative="1">
      <w:start w:val="1"/>
      <w:numFmt w:val="lowerLetter"/>
      <w:lvlText w:val="%5)"/>
      <w:lvlJc w:val="left"/>
      <w:pPr>
        <w:ind w:left="2980" w:hanging="440"/>
      </w:pPr>
    </w:lvl>
    <w:lvl w:ilvl="5" w:tplc="0409001B" w:tentative="1">
      <w:start w:val="1"/>
      <w:numFmt w:val="lowerRoman"/>
      <w:lvlText w:val="%6."/>
      <w:lvlJc w:val="right"/>
      <w:pPr>
        <w:ind w:left="3420" w:hanging="440"/>
      </w:pPr>
    </w:lvl>
    <w:lvl w:ilvl="6" w:tplc="0409000F" w:tentative="1">
      <w:start w:val="1"/>
      <w:numFmt w:val="decimal"/>
      <w:lvlText w:val="%7."/>
      <w:lvlJc w:val="left"/>
      <w:pPr>
        <w:ind w:left="3860" w:hanging="440"/>
      </w:pPr>
    </w:lvl>
    <w:lvl w:ilvl="7" w:tplc="04090019" w:tentative="1">
      <w:start w:val="1"/>
      <w:numFmt w:val="lowerLetter"/>
      <w:lvlText w:val="%8)"/>
      <w:lvlJc w:val="left"/>
      <w:pPr>
        <w:ind w:left="4300" w:hanging="440"/>
      </w:pPr>
    </w:lvl>
    <w:lvl w:ilvl="8" w:tplc="0409001B" w:tentative="1">
      <w:start w:val="1"/>
      <w:numFmt w:val="lowerRoman"/>
      <w:lvlText w:val="%9."/>
      <w:lvlJc w:val="right"/>
      <w:pPr>
        <w:ind w:left="4740" w:hanging="440"/>
      </w:pPr>
    </w:lvl>
  </w:abstractNum>
  <w:abstractNum w:abstractNumId="1" w15:restartNumberingAfterBreak="0">
    <w:nsid w:val="530A00C0"/>
    <w:multiLevelType w:val="hybridMultilevel"/>
    <w:tmpl w:val="13666D1A"/>
    <w:lvl w:ilvl="0" w:tplc="FC725BC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07236092">
    <w:abstractNumId w:val="1"/>
  </w:num>
  <w:num w:numId="2" w16cid:durableId="879366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78"/>
    <w:rsid w:val="00031A39"/>
    <w:rsid w:val="000409DA"/>
    <w:rsid w:val="001317CE"/>
    <w:rsid w:val="001B168B"/>
    <w:rsid w:val="001E4C65"/>
    <w:rsid w:val="001E6F19"/>
    <w:rsid w:val="0026643B"/>
    <w:rsid w:val="002941A5"/>
    <w:rsid w:val="002A31FF"/>
    <w:rsid w:val="002E3F9A"/>
    <w:rsid w:val="00314166"/>
    <w:rsid w:val="00340F78"/>
    <w:rsid w:val="003C7DF1"/>
    <w:rsid w:val="003E67B2"/>
    <w:rsid w:val="00434D65"/>
    <w:rsid w:val="00460248"/>
    <w:rsid w:val="0048186F"/>
    <w:rsid w:val="004C5F75"/>
    <w:rsid w:val="00515C96"/>
    <w:rsid w:val="00525E95"/>
    <w:rsid w:val="00596E18"/>
    <w:rsid w:val="005A3A4E"/>
    <w:rsid w:val="005A43B8"/>
    <w:rsid w:val="005D657B"/>
    <w:rsid w:val="00604019"/>
    <w:rsid w:val="00611E04"/>
    <w:rsid w:val="006D0A3A"/>
    <w:rsid w:val="006D1053"/>
    <w:rsid w:val="006D6758"/>
    <w:rsid w:val="006F3B65"/>
    <w:rsid w:val="006F67B5"/>
    <w:rsid w:val="006F6F0F"/>
    <w:rsid w:val="007623C5"/>
    <w:rsid w:val="00813637"/>
    <w:rsid w:val="00824264"/>
    <w:rsid w:val="00825669"/>
    <w:rsid w:val="00867C93"/>
    <w:rsid w:val="00887FE9"/>
    <w:rsid w:val="0090618D"/>
    <w:rsid w:val="00937C1B"/>
    <w:rsid w:val="00994E0B"/>
    <w:rsid w:val="00A21B4B"/>
    <w:rsid w:val="00A32E2D"/>
    <w:rsid w:val="00AC0ED9"/>
    <w:rsid w:val="00B23067"/>
    <w:rsid w:val="00B446F4"/>
    <w:rsid w:val="00BC382B"/>
    <w:rsid w:val="00BC53D1"/>
    <w:rsid w:val="00C271EA"/>
    <w:rsid w:val="00CB1236"/>
    <w:rsid w:val="00D00570"/>
    <w:rsid w:val="00D00C42"/>
    <w:rsid w:val="00DE357A"/>
    <w:rsid w:val="00E15E28"/>
    <w:rsid w:val="00E4005A"/>
    <w:rsid w:val="00E549C7"/>
    <w:rsid w:val="00E54A9D"/>
    <w:rsid w:val="00E97367"/>
    <w:rsid w:val="00F33E97"/>
    <w:rsid w:val="00F35196"/>
    <w:rsid w:val="00FD54D7"/>
    <w:rsid w:val="00FD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7369B"/>
  <w15:chartTrackingRefBased/>
  <w15:docId w15:val="{52F01693-77F4-413D-8BCD-6A9A07C8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8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1</cp:revision>
  <dcterms:created xsi:type="dcterms:W3CDTF">2024-06-03T06:24:00Z</dcterms:created>
  <dcterms:modified xsi:type="dcterms:W3CDTF">2024-06-03T06:38:00Z</dcterms:modified>
</cp:coreProperties>
</file>